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D3D2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S2-22</w:t>
      </w:r>
      <w:r w:rsidR="00A632CE">
        <w:rPr>
          <w:b/>
          <w:i/>
          <w:noProof/>
          <w:sz w:val="28"/>
        </w:rPr>
        <w:t>10644</w:t>
      </w:r>
    </w:p>
    <w:p w14:paraId="7CB45193" w14:textId="4BD84222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A632CE">
        <w:rPr>
          <w:rFonts w:eastAsia="Arial Unicode MS" w:cs="Arial"/>
          <w:b/>
          <w:bCs/>
          <w:sz w:val="24"/>
        </w:rPr>
        <w:t>14</w:t>
      </w:r>
      <w:r w:rsidR="00A632CE" w:rsidRPr="00843760">
        <w:rPr>
          <w:rFonts w:eastAsia="Arial Unicode MS" w:cs="Arial"/>
          <w:b/>
          <w:bCs/>
          <w:sz w:val="24"/>
        </w:rPr>
        <w:t xml:space="preserve"> – </w:t>
      </w:r>
      <w:r w:rsidR="00A632CE">
        <w:rPr>
          <w:rFonts w:eastAsia="Arial Unicode MS" w:cs="Arial"/>
          <w:b/>
          <w:bCs/>
          <w:sz w:val="24"/>
        </w:rPr>
        <w:t>18</w:t>
      </w:r>
      <w:r w:rsidR="00A632CE">
        <w:rPr>
          <w:rFonts w:eastAsia="Arial Unicode MS" w:cs="Arial"/>
          <w:b/>
          <w:bCs/>
          <w:sz w:val="24"/>
        </w:rPr>
        <w:t xml:space="preserve">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880B08">
        <w:rPr>
          <w:rFonts w:eastAsia="Arial Unicode MS" w:cs="Arial"/>
          <w:b/>
          <w:bCs/>
          <w:sz w:val="24"/>
        </w:rPr>
        <w:t xml:space="preserve">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632CE">
        <w:rPr>
          <w:rFonts w:cs="Arial"/>
          <w:b/>
          <w:bCs/>
          <w:color w:val="FFFFFF" w:themeColor="background1"/>
        </w:rPr>
        <w:t>(revision of S2-220xxxx)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694507" w:rsidR="001E41F3" w:rsidRPr="00410371" w:rsidRDefault="00AE7E78" w:rsidP="001C1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C1C1A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8E669" w:rsidR="001E41F3" w:rsidRPr="00410371" w:rsidRDefault="00A632CE" w:rsidP="00547111">
            <w:pPr>
              <w:pStyle w:val="CRCoverPage"/>
              <w:spacing w:after="0"/>
              <w:rPr>
                <w:noProof/>
              </w:rPr>
            </w:pPr>
            <w:r w:rsidRPr="00A632CE"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A0F3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E4363" w:rsidR="001E41F3" w:rsidRPr="00410371" w:rsidRDefault="001C1C1A" w:rsidP="001C1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0F3A" w14:paraId="0EE45D52" w14:textId="77777777" w:rsidTr="00A7671C">
        <w:tc>
          <w:tcPr>
            <w:tcW w:w="2835" w:type="dxa"/>
          </w:tcPr>
          <w:p w14:paraId="59860FA1" w14:textId="77777777" w:rsidR="00F25D98" w:rsidRPr="006A0F3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A0F3A">
              <w:rPr>
                <w:b/>
                <w:i/>
                <w:noProof/>
              </w:rPr>
              <w:t>Proposed change</w:t>
            </w:r>
            <w:r w:rsidR="00A7671C" w:rsidRPr="006A0F3A">
              <w:rPr>
                <w:b/>
                <w:i/>
                <w:noProof/>
              </w:rPr>
              <w:t xml:space="preserve"> </w:t>
            </w:r>
            <w:r w:rsidRPr="006A0F3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A0F3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0F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0266A3F" w:rsidR="00F25D98" w:rsidRPr="006A0F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A0F3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0F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7FEFFB" w:rsidR="00F25D98" w:rsidRPr="006A0F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A0F3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A0F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099AAE" w:rsidR="00F25D98" w:rsidRPr="006A0F3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A0F3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0F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0F3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A0F3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A0F3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A0F3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A0F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0F3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A0F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0F3A">
              <w:rPr>
                <w:b/>
                <w:i/>
                <w:noProof/>
              </w:rPr>
              <w:t>Title:</w:t>
            </w:r>
            <w:r w:rsidRPr="006A0F3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D0A94" w:rsidR="001E41F3" w:rsidRPr="006A0F3A" w:rsidRDefault="001C1C1A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t>AF obtaining DNAI</w:t>
            </w:r>
            <w:r w:rsidR="008A39CC" w:rsidRPr="006A0F3A">
              <w:t xml:space="preserve"> associated to EAS</w:t>
            </w:r>
          </w:p>
        </w:tc>
      </w:tr>
      <w:tr w:rsidR="001E41F3" w:rsidRPr="006A0F3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A0F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A0F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0F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A0F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0F3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6A0F3A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rPr>
                <w:noProof/>
              </w:rPr>
              <w:fldChar w:fldCharType="begin"/>
            </w:r>
            <w:r w:rsidRPr="006A0F3A">
              <w:rPr>
                <w:noProof/>
              </w:rPr>
              <w:instrText xml:space="preserve"> DOCPROPERTY  SourceIfWg  \* MERGEFORMAT </w:instrText>
            </w:r>
            <w:r w:rsidRPr="006A0F3A">
              <w:rPr>
                <w:noProof/>
              </w:rPr>
              <w:fldChar w:fldCharType="separate"/>
            </w:r>
            <w:r w:rsidRPr="006A0F3A">
              <w:rPr>
                <w:noProof/>
              </w:rPr>
              <w:t>Huawei, HiSilicon</w:t>
            </w:r>
            <w:r w:rsidRPr="006A0F3A">
              <w:rPr>
                <w:noProof/>
              </w:rPr>
              <w:fldChar w:fldCharType="end"/>
            </w:r>
          </w:p>
        </w:tc>
      </w:tr>
      <w:tr w:rsidR="001E41F3" w:rsidRPr="006A0F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A0F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0F3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A0F3A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rPr>
                <w:noProof/>
              </w:rPr>
              <w:t>SA2</w:t>
            </w:r>
          </w:p>
        </w:tc>
      </w:tr>
      <w:tr w:rsidR="001E41F3" w:rsidRPr="006A0F3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A0F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A0F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0F3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A0F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0F3A">
              <w:rPr>
                <w:b/>
                <w:i/>
                <w:noProof/>
              </w:rPr>
              <w:t>Work item code</w:t>
            </w:r>
            <w:r w:rsidR="0051580D" w:rsidRPr="006A0F3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40C374" w:rsidR="001E41F3" w:rsidRPr="006A0F3A" w:rsidRDefault="001C1C1A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A0F3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A0F3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A0F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Pr="006A0F3A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rPr>
                <w:noProof/>
              </w:rPr>
              <w:t>2022-11-04</w:t>
            </w:r>
          </w:p>
        </w:tc>
      </w:tr>
      <w:tr w:rsidR="001E41F3" w:rsidRPr="006A0F3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A0F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A0F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A0F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A0F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A0F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A0F3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0F3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EEB0F7" w:rsidR="001E41F3" w:rsidRPr="006A0F3A" w:rsidRDefault="00E766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A0F3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A0F3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0F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67A34" w:rsidR="001E41F3" w:rsidRDefault="00F41F8C" w:rsidP="008A3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agreed conclusion, AF obtaining DNAI associated to EAS shall be investigated in normative phase.</w:t>
            </w:r>
            <w:r w:rsidR="007342B2" w:rsidRPr="007342B2">
              <w:rPr>
                <w:noProof/>
              </w:rPr>
              <w:t xml:space="preserve"> </w:t>
            </w:r>
            <w:r w:rsidR="008A39CC">
              <w:rPr>
                <w:noProof/>
              </w:rPr>
              <w:t>This CR introduces solution according to agreed conclution of TR 23.700-48.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E39312" w:rsidR="001E41F3" w:rsidRDefault="007342B2" w:rsidP="00734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 of solution to AF obtaining DNAI.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C6DDA" w:rsidR="001E41F3" w:rsidRDefault="007342B2" w:rsidP="00631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conclusion on solution to KI#7 of TR 23.700-48 will not be</w:t>
            </w:r>
            <w:r w:rsidR="008A39CC">
              <w:rPr>
                <w:noProof/>
              </w:rPr>
              <w:t xml:space="preserve"> </w:t>
            </w:r>
            <w:r w:rsidR="00631133">
              <w:rPr>
                <w:noProof/>
              </w:rPr>
              <w:t>included</w:t>
            </w:r>
            <w:r>
              <w:rPr>
                <w:noProof/>
              </w:rPr>
              <w:t xml:space="preserve"> in normative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8E844" w:rsidR="001E41F3" w:rsidRDefault="001C1C1A">
            <w:pPr>
              <w:pStyle w:val="CRCoverPage"/>
              <w:spacing w:after="0"/>
              <w:ind w:left="100"/>
              <w:rPr>
                <w:noProof/>
              </w:rPr>
            </w:pPr>
            <w:r w:rsidRPr="001C1C1A">
              <w:rPr>
                <w:noProof/>
              </w:rPr>
              <w:t>6.x</w:t>
            </w:r>
            <w:r w:rsidR="00AE7E78" w:rsidRPr="001C1C1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3382F5C" w:rsidR="001E41F3" w:rsidRDefault="00A632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7D92BE" w:rsidR="001E41F3" w:rsidRPr="00CA7F2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90B6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632CE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A632CE">
              <w:rPr>
                <w:noProof/>
              </w:rPr>
              <w:t>3799, TS 23.502 CR 3631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A7F2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F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A7F2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7F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313FED65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A7F22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6E1A6503" w14:textId="750B207D" w:rsidR="00CA7F22" w:rsidRDefault="00CA7F22" w:rsidP="00CA7F22">
      <w:pPr>
        <w:pStyle w:val="Heading2"/>
      </w:pPr>
      <w:bookmarkStart w:id="2" w:name="_Toc66367662"/>
      <w:bookmarkStart w:id="3" w:name="_Toc66367725"/>
      <w:bookmarkStart w:id="4" w:name="_Toc69743786"/>
      <w:bookmarkStart w:id="5" w:name="_Toc73524700"/>
      <w:bookmarkStart w:id="6" w:name="_Toc73527604"/>
      <w:bookmarkStart w:id="7" w:name="_Toc73950280"/>
      <w:bookmarkStart w:id="8" w:name="_Toc81492213"/>
      <w:bookmarkStart w:id="9" w:name="_Toc81492777"/>
      <w:bookmarkStart w:id="10" w:name="_Toc81816538"/>
      <w:bookmarkStart w:id="11" w:name="_Toc114672329"/>
      <w:bookmarkEnd w:id="1"/>
      <w:r>
        <w:t>6</w:t>
      </w:r>
      <w:r w:rsidRPr="004D3578">
        <w:t>.</w:t>
      </w:r>
      <w:r>
        <w:t>x</w:t>
      </w:r>
      <w:r w:rsidRPr="004D3578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 xml:space="preserve">AF obtaining DNAI </w:t>
      </w:r>
      <w:r w:rsidR="008A39CC">
        <w:t>associated to</w:t>
      </w:r>
      <w:r w:rsidR="0068325A">
        <w:t xml:space="preserve"> EAS</w:t>
      </w:r>
    </w:p>
    <w:p w14:paraId="05A2287E" w14:textId="4F7ABD89" w:rsidR="00CA7F22" w:rsidRPr="00FB166C" w:rsidRDefault="00CA7F22" w:rsidP="00CA7F22">
      <w:pPr>
        <w:pStyle w:val="Heading3"/>
      </w:pPr>
      <w:bookmarkStart w:id="12" w:name="_Toc66367663"/>
      <w:bookmarkStart w:id="13" w:name="_Toc66367726"/>
      <w:bookmarkStart w:id="14" w:name="_Toc69743787"/>
      <w:bookmarkStart w:id="15" w:name="_Toc73524701"/>
      <w:bookmarkStart w:id="16" w:name="_Toc73527605"/>
      <w:bookmarkStart w:id="17" w:name="_Toc73950281"/>
      <w:bookmarkStart w:id="18" w:name="_Toc81492214"/>
      <w:bookmarkStart w:id="19" w:name="_Toc81492778"/>
      <w:bookmarkStart w:id="20" w:name="_Toc81816539"/>
      <w:bookmarkStart w:id="21" w:name="_Toc114672330"/>
      <w:r>
        <w:t>6</w:t>
      </w:r>
      <w:r w:rsidRPr="004D3578">
        <w:t>.</w:t>
      </w:r>
      <w:r>
        <w:t>x.1</w:t>
      </w:r>
      <w:r w:rsidRPr="004D3578">
        <w:tab/>
      </w:r>
      <w:r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37B7E50" w14:textId="06BEC481" w:rsidR="00CA7F22" w:rsidRDefault="00CA7F22" w:rsidP="00CA7F22">
      <w:r w:rsidRPr="00CA7F22">
        <w:t>AF</w:t>
      </w:r>
      <w:r w:rsidR="00034A71">
        <w:t xml:space="preserve"> m</w:t>
      </w:r>
      <w:r w:rsidR="00A632CE">
        <w:t>ight</w:t>
      </w:r>
      <w:r w:rsidR="00034A71">
        <w:t xml:space="preserve"> need</w:t>
      </w:r>
      <w:r w:rsidRPr="00CA7F22">
        <w:t xml:space="preserve"> to obtain DNAI</w:t>
      </w:r>
      <w:r w:rsidR="000B0F5F">
        <w:t>(s)</w:t>
      </w:r>
      <w:r w:rsidRPr="00CA7F22">
        <w:t xml:space="preserve"> </w:t>
      </w:r>
      <w:r w:rsidR="000B0F5F">
        <w:t>associated to EAS(s), e.g. for edge relocation</w:t>
      </w:r>
      <w:r w:rsidRPr="00CA7F22">
        <w:t xml:space="preserve">. </w:t>
      </w:r>
      <w:r w:rsidR="00034A71" w:rsidRPr="00812106">
        <w:rPr>
          <w:lang w:eastAsia="zh-CN"/>
        </w:rPr>
        <w:t>However, there exist</w:t>
      </w:r>
      <w:r w:rsidR="00034A71">
        <w:rPr>
          <w:lang w:eastAsia="zh-CN"/>
        </w:rPr>
        <w:t>s</w:t>
      </w:r>
      <w:r w:rsidR="00034A71" w:rsidRPr="00812106">
        <w:rPr>
          <w:lang w:eastAsia="zh-CN"/>
        </w:rPr>
        <w:t xml:space="preserve"> </w:t>
      </w:r>
      <w:r w:rsidR="00A632CE">
        <w:rPr>
          <w:lang w:eastAsia="zh-CN"/>
        </w:rPr>
        <w:t>a</w:t>
      </w:r>
      <w:r w:rsidR="00034A71" w:rsidRPr="00812106">
        <w:rPr>
          <w:lang w:eastAsia="zh-CN"/>
        </w:rPr>
        <w:t xml:space="preserve"> scenario </w:t>
      </w:r>
      <w:r w:rsidR="00A632CE">
        <w:rPr>
          <w:lang w:eastAsia="zh-CN"/>
        </w:rPr>
        <w:t>where</w:t>
      </w:r>
      <w:r w:rsidR="00034A71" w:rsidRPr="00812106">
        <w:rPr>
          <w:lang w:eastAsia="zh-CN"/>
        </w:rPr>
        <w:t xml:space="preserve"> the AF has not been provided beforehand with DNAI informati</w:t>
      </w:r>
      <w:r w:rsidR="007342B2">
        <w:rPr>
          <w:lang w:eastAsia="zh-CN"/>
        </w:rPr>
        <w:t>on and needs to know the DNAI</w:t>
      </w:r>
      <w:r w:rsidR="000B0F5F">
        <w:rPr>
          <w:lang w:eastAsia="zh-CN"/>
        </w:rPr>
        <w:t>(s)</w:t>
      </w:r>
      <w:r w:rsidR="007342B2">
        <w:rPr>
          <w:lang w:eastAsia="zh-CN"/>
        </w:rPr>
        <w:t xml:space="preserve"> associated with the EAS</w:t>
      </w:r>
      <w:r w:rsidR="000B0F5F">
        <w:rPr>
          <w:lang w:eastAsia="zh-CN"/>
        </w:rPr>
        <w:t>(s)</w:t>
      </w:r>
      <w:r w:rsidR="00034A71" w:rsidRPr="00812106">
        <w:rPr>
          <w:lang w:eastAsia="zh-CN"/>
        </w:rPr>
        <w:t xml:space="preserve"> in the EHE under its responsibility.</w:t>
      </w:r>
    </w:p>
    <w:p w14:paraId="7F6A0FA0" w14:textId="77777777" w:rsidR="004B2BEE" w:rsidRPr="004B2BEE" w:rsidRDefault="004B2BEE" w:rsidP="00CA7F22"/>
    <w:p w14:paraId="4C2815F7" w14:textId="3C41DA1E" w:rsidR="00CA7F22" w:rsidRPr="00FB166C" w:rsidRDefault="00CA7F22" w:rsidP="00CA7F22">
      <w:pPr>
        <w:pStyle w:val="Heading3"/>
      </w:pPr>
      <w:r>
        <w:t>6</w:t>
      </w:r>
      <w:r w:rsidRPr="004D3578">
        <w:t>.</w:t>
      </w:r>
      <w:r>
        <w:t>x.2</w:t>
      </w:r>
      <w:r w:rsidRPr="004D3578">
        <w:tab/>
      </w:r>
      <w:r>
        <w:t>Procedure</w:t>
      </w:r>
    </w:p>
    <w:bookmarkStart w:id="22" w:name="_MON_1728287101"/>
    <w:bookmarkEnd w:id="22"/>
    <w:p w14:paraId="79815B17" w14:textId="2DC41151" w:rsidR="003421E7" w:rsidRDefault="003421E7" w:rsidP="004B2BEE">
      <w:pPr>
        <w:pStyle w:val="TH"/>
      </w:pPr>
      <w:r w:rsidRPr="00643930">
        <w:rPr>
          <w:noProof/>
        </w:rPr>
        <w:object w:dxaOrig="9370" w:dyaOrig="7085" w14:anchorId="72908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8pt;height:208.8pt" o:ole="">
            <v:imagedata r:id="rId12" o:title="" cropbottom="25043f" cropleft="9616f" cropright="11050f"/>
          </v:shape>
          <o:OLEObject Type="Embed" ProgID="Word.Picture.8" ShapeID="_x0000_i1025" DrawAspect="Content" ObjectID="_1729084275" r:id="rId13"/>
        </w:object>
      </w:r>
    </w:p>
    <w:p w14:paraId="53EC7048" w14:textId="5CA22794" w:rsidR="004B2BEE" w:rsidRDefault="004B2BEE" w:rsidP="004B2BEE">
      <w:pPr>
        <w:pStyle w:val="TF"/>
      </w:pPr>
      <w:r>
        <w:t>Figure 6.</w:t>
      </w:r>
      <w:r w:rsidR="0068325A">
        <w:t>x.2</w:t>
      </w:r>
      <w:r>
        <w:t xml:space="preserve">-1: </w:t>
      </w:r>
      <w:r w:rsidR="003E5B50" w:rsidRPr="003E5B50">
        <w:t>AF obtaining DNAI</w:t>
      </w:r>
      <w:r w:rsidR="00034A71">
        <w:t>(s)</w:t>
      </w:r>
      <w:r w:rsidR="003E5B50" w:rsidRPr="003E5B50">
        <w:t xml:space="preserve"> of EAS</w:t>
      </w:r>
      <w:r w:rsidR="00034A71">
        <w:t>(s)</w:t>
      </w:r>
    </w:p>
    <w:p w14:paraId="309C64B5" w14:textId="629FD4D7" w:rsidR="004B2BEE" w:rsidRPr="00080B3E" w:rsidRDefault="00080B3E" w:rsidP="00080B3E">
      <w:pPr>
        <w:rPr>
          <w:rFonts w:eastAsia="SimSun"/>
        </w:rPr>
      </w:pPr>
      <w:r w:rsidRPr="00080B3E">
        <w:rPr>
          <w:rFonts w:eastAsia="SimSun"/>
        </w:rPr>
        <w:t>It is assumed that NEF/UDR is configured by OAM with the mapping information between EAS IP/IP range</w:t>
      </w:r>
      <w:r>
        <w:rPr>
          <w:rFonts w:eastAsia="SimSun"/>
        </w:rPr>
        <w:t>/FQDN</w:t>
      </w:r>
      <w:r w:rsidRPr="00080B3E">
        <w:rPr>
          <w:rFonts w:eastAsia="SimSun"/>
        </w:rPr>
        <w:t xml:space="preserve"> and DNAI</w:t>
      </w:r>
      <w:r w:rsidR="00562CE4">
        <w:rPr>
          <w:rFonts w:eastAsia="SimSun"/>
        </w:rPr>
        <w:t>.</w:t>
      </w:r>
    </w:p>
    <w:p w14:paraId="7AD03277" w14:textId="632B7AD1" w:rsidR="004B2BEE" w:rsidRPr="00080B3E" w:rsidRDefault="004B2BEE" w:rsidP="00127F75">
      <w:pPr>
        <w:pStyle w:val="B1"/>
        <w:rPr>
          <w:rFonts w:eastAsia="SimSun"/>
        </w:rPr>
      </w:pPr>
      <w:r w:rsidRPr="00080B3E">
        <w:rPr>
          <w:rFonts w:eastAsia="SimSun"/>
        </w:rPr>
        <w:t>1.</w:t>
      </w:r>
      <w:r w:rsidRPr="00080B3E">
        <w:rPr>
          <w:rFonts w:eastAsia="SimSun"/>
        </w:rPr>
        <w:tab/>
      </w:r>
      <w:r w:rsidR="00127F75">
        <w:rPr>
          <w:rFonts w:eastAsia="SimSun"/>
        </w:rPr>
        <w:t>AF sends</w:t>
      </w:r>
      <w:r w:rsidR="00127F75" w:rsidRPr="00127F75">
        <w:t xml:space="preserve"> </w:t>
      </w:r>
      <w:r w:rsidR="00127F75">
        <w:rPr>
          <w:rFonts w:eastAsia="SimSun"/>
        </w:rPr>
        <w:t>Nnef_</w:t>
      </w:r>
      <w:r w:rsidR="003421E7">
        <w:rPr>
          <w:rFonts w:eastAsia="SimSun"/>
        </w:rPr>
        <w:t>EASExposure</w:t>
      </w:r>
      <w:r w:rsidR="00127F75">
        <w:rPr>
          <w:rFonts w:eastAsia="SimSun"/>
        </w:rPr>
        <w:t xml:space="preserve"> Request message to </w:t>
      </w:r>
      <w:r w:rsidR="003421E7">
        <w:rPr>
          <w:rFonts w:eastAsia="SimSun"/>
        </w:rPr>
        <w:t xml:space="preserve">subscribe </w:t>
      </w:r>
      <w:r w:rsidR="00A632CE">
        <w:rPr>
          <w:rFonts w:eastAsia="SimSun"/>
        </w:rPr>
        <w:t xml:space="preserve">to </w:t>
      </w:r>
      <w:r w:rsidR="00127F75">
        <w:rPr>
          <w:rFonts w:eastAsia="SimSun"/>
        </w:rPr>
        <w:t>DNAI associated with the required EAS</w:t>
      </w:r>
      <w:r w:rsidR="009E1555">
        <w:rPr>
          <w:rFonts w:eastAsia="SimSun"/>
        </w:rPr>
        <w:t>(s)</w:t>
      </w:r>
      <w:r w:rsidR="00127F75">
        <w:rPr>
          <w:rFonts w:eastAsia="SimSun"/>
        </w:rPr>
        <w:t>, including EAS IP</w:t>
      </w:r>
      <w:r w:rsidR="009E1555">
        <w:rPr>
          <w:rFonts w:eastAsia="SimSun"/>
        </w:rPr>
        <w:t>(s)</w:t>
      </w:r>
      <w:r w:rsidR="00127F75">
        <w:rPr>
          <w:rFonts w:eastAsia="SimSun"/>
        </w:rPr>
        <w:t>/IP range</w:t>
      </w:r>
      <w:r w:rsidR="009E1555">
        <w:rPr>
          <w:rFonts w:eastAsia="SimSun"/>
        </w:rPr>
        <w:t>(s)</w:t>
      </w:r>
      <w:r w:rsidR="00127F75">
        <w:rPr>
          <w:rFonts w:eastAsia="SimSun"/>
        </w:rPr>
        <w:t xml:space="preserve"> and/or FQDN</w:t>
      </w:r>
      <w:r w:rsidR="009E1555">
        <w:rPr>
          <w:rFonts w:eastAsia="SimSun"/>
        </w:rPr>
        <w:t>(s)</w:t>
      </w:r>
      <w:r w:rsidR="00127F75">
        <w:rPr>
          <w:rFonts w:eastAsia="SimSun"/>
        </w:rPr>
        <w:t>, and optionally DNN, S-NSSAI and geographical area</w:t>
      </w:r>
      <w:r w:rsidR="000B0F5F">
        <w:rPr>
          <w:rFonts w:eastAsia="SimSun"/>
        </w:rPr>
        <w:t xml:space="preserve"> for each EAS</w:t>
      </w:r>
      <w:r w:rsidRPr="00080B3E">
        <w:rPr>
          <w:rFonts w:eastAsia="SimSun"/>
        </w:rPr>
        <w:t>.</w:t>
      </w:r>
      <w:r w:rsidR="00CE6898">
        <w:rPr>
          <w:rFonts w:eastAsia="SimSun"/>
        </w:rPr>
        <w:t xml:space="preserve"> The message also includes report type (one-time report or continuous report) and </w:t>
      </w:r>
      <w:r w:rsidR="00CE6898" w:rsidRPr="00140E21">
        <w:rPr>
          <w:lang w:eastAsia="zh-CN"/>
        </w:rPr>
        <w:t xml:space="preserve">Event Reporting Information </w:t>
      </w:r>
      <w:r w:rsidR="00CE6898">
        <w:rPr>
          <w:lang w:eastAsia="zh-CN"/>
        </w:rPr>
        <w:t>(</w:t>
      </w:r>
      <w:r w:rsidR="00CE6898" w:rsidRPr="00140E21">
        <w:rPr>
          <w:lang w:eastAsia="zh-CN"/>
        </w:rPr>
        <w:t>defined in Table 4.15.1-1</w:t>
      </w:r>
      <w:r w:rsidR="00CE6898">
        <w:rPr>
          <w:lang w:eastAsia="zh-CN"/>
        </w:rPr>
        <w:t xml:space="preserve"> of TS 23.502 [3])</w:t>
      </w:r>
      <w:r w:rsidR="0005342C">
        <w:rPr>
          <w:rFonts w:eastAsia="SimSun"/>
        </w:rPr>
        <w:t xml:space="preserve"> If AF unsubscribes the DNAI</w:t>
      </w:r>
      <w:r w:rsidR="009E1555">
        <w:rPr>
          <w:rFonts w:eastAsia="SimSun"/>
        </w:rPr>
        <w:t>(s)</w:t>
      </w:r>
      <w:r w:rsidR="0005342C">
        <w:rPr>
          <w:rFonts w:eastAsia="SimSun"/>
        </w:rPr>
        <w:t xml:space="preserve">, it sends </w:t>
      </w:r>
      <w:r w:rsidR="0005342C" w:rsidRPr="00127F75">
        <w:rPr>
          <w:rFonts w:eastAsia="SimSun"/>
        </w:rPr>
        <w:t>Nnef_</w:t>
      </w:r>
      <w:r w:rsidR="003421E7">
        <w:rPr>
          <w:rFonts w:eastAsia="SimSun"/>
        </w:rPr>
        <w:t>EASExposure</w:t>
      </w:r>
      <w:r w:rsidR="0005342C" w:rsidRPr="00127F75">
        <w:rPr>
          <w:rFonts w:eastAsia="SimSun"/>
        </w:rPr>
        <w:t>_</w:t>
      </w:r>
      <w:r w:rsidR="0005342C">
        <w:rPr>
          <w:rFonts w:eastAsia="SimSun"/>
        </w:rPr>
        <w:t>Uns</w:t>
      </w:r>
      <w:r w:rsidR="0005342C" w:rsidRPr="00127F75">
        <w:rPr>
          <w:rFonts w:eastAsia="SimSun"/>
        </w:rPr>
        <w:t>ubscribe Request</w:t>
      </w:r>
      <w:r w:rsidR="0005342C">
        <w:rPr>
          <w:rFonts w:eastAsia="SimSun"/>
        </w:rPr>
        <w:t xml:space="preserve"> with Subscription Correlation ID.</w:t>
      </w:r>
    </w:p>
    <w:p w14:paraId="76A8C012" w14:textId="11CAEF66" w:rsidR="00BA56EC" w:rsidRDefault="00BA56EC" w:rsidP="004B2BEE">
      <w:pPr>
        <w:pStyle w:val="B1"/>
      </w:pPr>
      <w:r>
        <w:tab/>
        <w:t>NEF checks whether the AF is authorized to perform the subscription. If NEF does not know the mapping between the required EAS IP/IP range/FQDN and DNAI (e.g. not configured by OAM), steps 2-3 shall be performed. Otherwise steps 2-3 are skipped.</w:t>
      </w:r>
    </w:p>
    <w:p w14:paraId="202D00B5" w14:textId="34911D5C" w:rsidR="004B2BEE" w:rsidRDefault="00BA56EC" w:rsidP="00BA56EC">
      <w:pPr>
        <w:pStyle w:val="B1"/>
      </w:pPr>
      <w:r>
        <w:t>2.</w:t>
      </w:r>
      <w:r>
        <w:tab/>
        <w:t>NEF sends Nudr_DM_Subscribe Request to subscribe the DNAI</w:t>
      </w:r>
      <w:r w:rsidR="009E1555">
        <w:t>(s)</w:t>
      </w:r>
      <w:r w:rsidR="00E96EB7">
        <w:t>, including information received from AF</w:t>
      </w:r>
      <w:r>
        <w:t>.</w:t>
      </w:r>
      <w:r w:rsidR="0005342C" w:rsidRPr="0005342C">
        <w:rPr>
          <w:rFonts w:eastAsia="SimSun"/>
        </w:rPr>
        <w:t xml:space="preserve"> </w:t>
      </w:r>
      <w:r w:rsidR="0005342C">
        <w:rPr>
          <w:rFonts w:eastAsia="SimSun"/>
        </w:rPr>
        <w:t>If AF requests to unsubscribe the DNAI</w:t>
      </w:r>
      <w:r w:rsidR="009E1555">
        <w:rPr>
          <w:rFonts w:eastAsia="SimSun"/>
        </w:rPr>
        <w:t>(s)</w:t>
      </w:r>
      <w:r w:rsidR="0005342C">
        <w:rPr>
          <w:rFonts w:eastAsia="SimSun"/>
        </w:rPr>
        <w:t xml:space="preserve">, NEF sends </w:t>
      </w:r>
      <w:r w:rsidR="0005342C" w:rsidRPr="00127F75">
        <w:rPr>
          <w:rFonts w:eastAsia="SimSun"/>
        </w:rPr>
        <w:t>N</w:t>
      </w:r>
      <w:r w:rsidR="0005342C">
        <w:rPr>
          <w:rFonts w:eastAsia="SimSun"/>
        </w:rPr>
        <w:t>ndr</w:t>
      </w:r>
      <w:r w:rsidR="0005342C" w:rsidRPr="00127F75">
        <w:rPr>
          <w:rFonts w:eastAsia="SimSun"/>
        </w:rPr>
        <w:t>_</w:t>
      </w:r>
      <w:r w:rsidR="0005342C">
        <w:rPr>
          <w:rFonts w:eastAsia="SimSun"/>
        </w:rPr>
        <w:t>DM</w:t>
      </w:r>
      <w:r w:rsidR="0005342C" w:rsidRPr="00127F75">
        <w:rPr>
          <w:rFonts w:eastAsia="SimSun"/>
        </w:rPr>
        <w:t>_</w:t>
      </w:r>
      <w:r w:rsidR="0005342C">
        <w:rPr>
          <w:rFonts w:eastAsia="SimSun"/>
        </w:rPr>
        <w:t>Uns</w:t>
      </w:r>
      <w:r w:rsidR="0005342C" w:rsidRPr="00127F75">
        <w:rPr>
          <w:rFonts w:eastAsia="SimSun"/>
        </w:rPr>
        <w:t>ubscribe Request</w:t>
      </w:r>
      <w:r w:rsidR="0005342C">
        <w:rPr>
          <w:rFonts w:eastAsia="SimSun"/>
        </w:rPr>
        <w:t xml:space="preserve"> with Subscription Correlation ID.</w:t>
      </w:r>
    </w:p>
    <w:p w14:paraId="5D6AA4CB" w14:textId="59DC55D2" w:rsidR="005E10C4" w:rsidRDefault="004B2BEE" w:rsidP="004B2BEE">
      <w:pPr>
        <w:pStyle w:val="B1"/>
      </w:pPr>
      <w:r>
        <w:t>3.</w:t>
      </w:r>
      <w:r>
        <w:tab/>
      </w:r>
      <w:r w:rsidR="00B23078">
        <w:t xml:space="preserve">UDR responds </w:t>
      </w:r>
      <w:r w:rsidR="00A632CE">
        <w:t xml:space="preserve">to the </w:t>
      </w:r>
      <w:r w:rsidR="00B23078">
        <w:t xml:space="preserve">NEF with </w:t>
      </w:r>
      <w:proofErr w:type="spellStart"/>
      <w:r w:rsidR="00B23078">
        <w:t>Nudr_DM_Subscribe</w:t>
      </w:r>
      <w:proofErr w:type="spellEnd"/>
      <w:r w:rsidR="00B23078">
        <w:t xml:space="preserve"> Response message</w:t>
      </w:r>
      <w:r w:rsidR="00E96EB7">
        <w:t xml:space="preserve">, </w:t>
      </w:r>
      <w:r w:rsidR="009E505C">
        <w:t>optionally</w:t>
      </w:r>
      <w:r w:rsidR="00E96EB7">
        <w:t xml:space="preserve"> including</w:t>
      </w:r>
      <w:r w:rsidR="00B23078">
        <w:t xml:space="preserve"> the DNAI(s) </w:t>
      </w:r>
      <w:r w:rsidR="00E96EB7">
        <w:t>if immediate reporting flag is included in step 2</w:t>
      </w:r>
      <w:r w:rsidR="0005342C">
        <w:t xml:space="preserve">, or </w:t>
      </w:r>
      <w:r w:rsidR="00194607">
        <w:t>responds</w:t>
      </w:r>
      <w:r w:rsidR="0005342C">
        <w:t xml:space="preserve"> </w:t>
      </w:r>
      <w:r w:rsidR="0005342C" w:rsidRPr="00127F75">
        <w:rPr>
          <w:rFonts w:eastAsia="SimSun"/>
        </w:rPr>
        <w:t>N</w:t>
      </w:r>
      <w:r w:rsidR="0005342C">
        <w:rPr>
          <w:rFonts w:eastAsia="SimSun"/>
        </w:rPr>
        <w:t>ndr</w:t>
      </w:r>
      <w:r w:rsidR="0005342C" w:rsidRPr="00127F75">
        <w:rPr>
          <w:rFonts w:eastAsia="SimSun"/>
        </w:rPr>
        <w:t>_</w:t>
      </w:r>
      <w:r w:rsidR="0005342C">
        <w:rPr>
          <w:rFonts w:eastAsia="SimSun"/>
        </w:rPr>
        <w:t>DM</w:t>
      </w:r>
      <w:r w:rsidR="0005342C" w:rsidRPr="00127F75">
        <w:rPr>
          <w:rFonts w:eastAsia="SimSun"/>
        </w:rPr>
        <w:t>_</w:t>
      </w:r>
      <w:r w:rsidR="0005342C">
        <w:rPr>
          <w:rFonts w:eastAsia="SimSun"/>
        </w:rPr>
        <w:t>Uns</w:t>
      </w:r>
      <w:r w:rsidR="0005342C" w:rsidRPr="00127F75">
        <w:rPr>
          <w:rFonts w:eastAsia="SimSun"/>
        </w:rPr>
        <w:t>ubscribe</w:t>
      </w:r>
      <w:r w:rsidR="0005342C">
        <w:rPr>
          <w:rFonts w:eastAsia="SimSun"/>
        </w:rPr>
        <w:t xml:space="preserve"> Response with result indication.</w:t>
      </w:r>
    </w:p>
    <w:p w14:paraId="633C162A" w14:textId="628B9F67" w:rsidR="004B2BEE" w:rsidRDefault="004B2BEE" w:rsidP="004B2BEE">
      <w:pPr>
        <w:pStyle w:val="B1"/>
      </w:pPr>
      <w:r>
        <w:t>4.</w:t>
      </w:r>
      <w:r>
        <w:tab/>
      </w:r>
      <w:r w:rsidR="007E554B">
        <w:t xml:space="preserve">NEF responds </w:t>
      </w:r>
      <w:r w:rsidR="00A632CE">
        <w:t>to the A</w:t>
      </w:r>
      <w:bookmarkStart w:id="23" w:name="_GoBack"/>
      <w:bookmarkEnd w:id="23"/>
      <w:r w:rsidR="007E554B">
        <w:t xml:space="preserve">F with </w:t>
      </w:r>
      <w:proofErr w:type="spellStart"/>
      <w:r w:rsidR="007E554B">
        <w:rPr>
          <w:rFonts w:eastAsia="SimSun"/>
        </w:rPr>
        <w:t>Nnef_</w:t>
      </w:r>
      <w:r w:rsidR="009E1555">
        <w:rPr>
          <w:rFonts w:eastAsia="SimSun"/>
        </w:rPr>
        <w:t>EASExposure</w:t>
      </w:r>
      <w:r w:rsidR="007E554B">
        <w:rPr>
          <w:rFonts w:eastAsia="SimSun"/>
        </w:rPr>
        <w:t>_Subscribe</w:t>
      </w:r>
      <w:proofErr w:type="spellEnd"/>
      <w:r w:rsidR="007E554B">
        <w:t xml:space="preserve"> Response message</w:t>
      </w:r>
      <w:r w:rsidR="001003A2">
        <w:t xml:space="preserve">, </w:t>
      </w:r>
      <w:r w:rsidR="009E505C">
        <w:t>optionally</w:t>
      </w:r>
      <w:r w:rsidR="001003A2">
        <w:t xml:space="preserve"> including</w:t>
      </w:r>
      <w:r w:rsidR="007E554B">
        <w:t xml:space="preserve"> the DNAI(s) </w:t>
      </w:r>
      <w:r w:rsidR="001003A2">
        <w:t>if</w:t>
      </w:r>
      <w:r w:rsidR="001003A2" w:rsidRPr="001003A2">
        <w:t xml:space="preserve"> </w:t>
      </w:r>
      <w:r w:rsidR="001003A2">
        <w:t>immediate reporting flag is included in step 1</w:t>
      </w:r>
      <w:r w:rsidR="00194607">
        <w:t xml:space="preserve">, or responds </w:t>
      </w:r>
      <w:r w:rsidR="00194607">
        <w:rPr>
          <w:rFonts w:eastAsia="SimSun"/>
        </w:rPr>
        <w:t>Nnef_</w:t>
      </w:r>
      <w:r w:rsidR="009E1555">
        <w:rPr>
          <w:rFonts w:eastAsia="SimSun"/>
        </w:rPr>
        <w:t>EASExposure</w:t>
      </w:r>
      <w:r w:rsidR="00194607" w:rsidRPr="00127F75">
        <w:rPr>
          <w:rFonts w:eastAsia="SimSun"/>
        </w:rPr>
        <w:t>_</w:t>
      </w:r>
      <w:r w:rsidR="00194607">
        <w:rPr>
          <w:rFonts w:eastAsia="SimSun"/>
        </w:rPr>
        <w:t>Uns</w:t>
      </w:r>
      <w:r w:rsidR="00194607" w:rsidRPr="00127F75">
        <w:rPr>
          <w:rFonts w:eastAsia="SimSun"/>
        </w:rPr>
        <w:t>ubscribe</w:t>
      </w:r>
      <w:r w:rsidR="00194607">
        <w:rPr>
          <w:rFonts w:eastAsia="SimSun"/>
        </w:rPr>
        <w:t xml:space="preserve"> Response with result indication</w:t>
      </w:r>
      <w:r w:rsidR="007E554B">
        <w:t>.</w:t>
      </w:r>
    </w:p>
    <w:p w14:paraId="04F4B823" w14:textId="335CE072" w:rsidR="00127F75" w:rsidRDefault="00127F75" w:rsidP="004B2BEE">
      <w:pPr>
        <w:pStyle w:val="B1"/>
        <w:rPr>
          <w:rFonts w:eastAsia="Times New Roman"/>
          <w:lang w:eastAsia="en-GB"/>
        </w:rPr>
      </w:pPr>
      <w:r>
        <w:t>5.</w:t>
      </w:r>
      <w:r>
        <w:tab/>
      </w:r>
      <w:r w:rsidR="00B12957">
        <w:t xml:space="preserve">Once the mapping information between </w:t>
      </w:r>
      <w:r w:rsidR="00B12957" w:rsidRPr="001109C3">
        <w:rPr>
          <w:rFonts w:eastAsia="Times New Roman"/>
          <w:lang w:eastAsia="en-GB"/>
        </w:rPr>
        <w:t>EAS IP/IP range</w:t>
      </w:r>
      <w:r w:rsidR="00B12957">
        <w:rPr>
          <w:rFonts w:eastAsia="Times New Roman"/>
          <w:lang w:eastAsia="en-GB"/>
        </w:rPr>
        <w:t>/FQDN</w:t>
      </w:r>
      <w:r w:rsidR="00B12957" w:rsidRPr="00B12957">
        <w:rPr>
          <w:rFonts w:eastAsia="Times New Roman"/>
          <w:lang w:eastAsia="en-GB"/>
        </w:rPr>
        <w:t xml:space="preserve"> </w:t>
      </w:r>
      <w:r w:rsidR="00B12957" w:rsidRPr="001109C3">
        <w:rPr>
          <w:rFonts w:eastAsia="Times New Roman"/>
          <w:lang w:eastAsia="en-GB"/>
        </w:rPr>
        <w:t>and DNAI is changed or removed</w:t>
      </w:r>
      <w:r w:rsidR="00B12957">
        <w:rPr>
          <w:rFonts w:eastAsia="Times New Roman"/>
          <w:lang w:eastAsia="en-GB"/>
        </w:rPr>
        <w:t>,</w:t>
      </w:r>
      <w:r w:rsidR="001003A2">
        <w:rPr>
          <w:rFonts w:eastAsia="Times New Roman"/>
          <w:lang w:eastAsia="en-GB"/>
        </w:rPr>
        <w:t xml:space="preserve"> and report type is continuous report,</w:t>
      </w:r>
    </w:p>
    <w:p w14:paraId="4AF1B474" w14:textId="72A85089" w:rsidR="00B12957" w:rsidRDefault="00B12957" w:rsidP="00A632CE">
      <w:pPr>
        <w:pStyle w:val="B2"/>
        <w:rPr>
          <w:lang w:eastAsia="en-GB"/>
        </w:rPr>
      </w:pPr>
      <w:r>
        <w:rPr>
          <w:lang w:eastAsia="en-GB"/>
        </w:rPr>
        <w:lastRenderedPageBreak/>
        <w:t>-</w:t>
      </w:r>
      <w:r w:rsidR="00A632CE">
        <w:rPr>
          <w:lang w:eastAsia="en-GB"/>
        </w:rPr>
        <w:tab/>
      </w:r>
      <w:r>
        <w:rPr>
          <w:lang w:eastAsia="en-GB"/>
        </w:rPr>
        <w:t>If UDR is subscribed the DNAI</w:t>
      </w:r>
      <w:r w:rsidR="009E1555">
        <w:rPr>
          <w:lang w:eastAsia="en-GB"/>
        </w:rPr>
        <w:t>(s)</w:t>
      </w:r>
      <w:r>
        <w:rPr>
          <w:lang w:eastAsia="en-GB"/>
        </w:rPr>
        <w:t xml:space="preserve"> by NEF, UDR sends the updated DNAI</w:t>
      </w:r>
      <w:r w:rsidR="009E1555">
        <w:rPr>
          <w:lang w:eastAsia="en-GB"/>
        </w:rPr>
        <w:t>(s)</w:t>
      </w:r>
      <w:r w:rsidRPr="00B12957">
        <w:rPr>
          <w:lang w:eastAsia="en-GB"/>
        </w:rPr>
        <w:t xml:space="preserve"> </w:t>
      </w:r>
      <w:r>
        <w:rPr>
          <w:lang w:eastAsia="en-GB"/>
        </w:rPr>
        <w:t>to NEF with Nudr_DM_Notify, and NEF sends the updated DNAI</w:t>
      </w:r>
      <w:r w:rsidR="009E1555">
        <w:rPr>
          <w:lang w:eastAsia="en-GB"/>
        </w:rPr>
        <w:t>(s)</w:t>
      </w:r>
      <w:r>
        <w:rPr>
          <w:lang w:eastAsia="en-GB"/>
        </w:rPr>
        <w:t xml:space="preserve"> to AF with Nnef_</w:t>
      </w:r>
      <w:r w:rsidR="001003A2">
        <w:rPr>
          <w:lang w:eastAsia="en-GB"/>
        </w:rPr>
        <w:t xml:space="preserve">EASExposure </w:t>
      </w:r>
      <w:r>
        <w:rPr>
          <w:lang w:eastAsia="en-GB"/>
        </w:rPr>
        <w:t>Notify message.</w:t>
      </w:r>
    </w:p>
    <w:p w14:paraId="2E87E61A" w14:textId="5CA591ED" w:rsidR="00B12957" w:rsidRDefault="00B12957" w:rsidP="00A632CE">
      <w:pPr>
        <w:pStyle w:val="B2"/>
      </w:pPr>
      <w:r>
        <w:rPr>
          <w:lang w:eastAsia="en-GB"/>
        </w:rPr>
        <w:t>-</w:t>
      </w:r>
      <w:r w:rsidR="00A632CE">
        <w:rPr>
          <w:lang w:eastAsia="en-GB"/>
        </w:rPr>
        <w:tab/>
      </w:r>
      <w:r>
        <w:rPr>
          <w:lang w:eastAsia="en-GB"/>
        </w:rPr>
        <w:t>If NEF</w:t>
      </w:r>
      <w:r w:rsidRPr="00B12957">
        <w:rPr>
          <w:lang w:eastAsia="en-GB"/>
        </w:rPr>
        <w:t xml:space="preserve"> </w:t>
      </w:r>
      <w:r>
        <w:rPr>
          <w:lang w:eastAsia="en-GB"/>
        </w:rPr>
        <w:t>is subscribed the DNAI</w:t>
      </w:r>
      <w:r w:rsidR="009E1555">
        <w:rPr>
          <w:lang w:eastAsia="en-GB"/>
        </w:rPr>
        <w:t>(s)</w:t>
      </w:r>
      <w:r>
        <w:rPr>
          <w:lang w:eastAsia="en-GB"/>
        </w:rPr>
        <w:t xml:space="preserve"> by </w:t>
      </w:r>
      <w:r w:rsidR="00427591">
        <w:rPr>
          <w:lang w:eastAsia="en-GB"/>
        </w:rPr>
        <w:t>AF, and</w:t>
      </w:r>
      <w:r>
        <w:rPr>
          <w:lang w:eastAsia="en-GB"/>
        </w:rPr>
        <w:t xml:space="preserve"> UDR is</w:t>
      </w:r>
      <w:r w:rsidR="00427591">
        <w:rPr>
          <w:lang w:eastAsia="en-GB"/>
        </w:rPr>
        <w:t xml:space="preserve"> not</w:t>
      </w:r>
      <w:r>
        <w:rPr>
          <w:lang w:eastAsia="en-GB"/>
        </w:rPr>
        <w:t xml:space="preserve"> subscribed the DNAI</w:t>
      </w:r>
      <w:r w:rsidR="009E1555">
        <w:rPr>
          <w:lang w:eastAsia="en-GB"/>
        </w:rPr>
        <w:t>(s)</w:t>
      </w:r>
      <w:r>
        <w:rPr>
          <w:lang w:eastAsia="en-GB"/>
        </w:rPr>
        <w:t xml:space="preserve"> by NEF, NEF sends the updated DNAI</w:t>
      </w:r>
      <w:r w:rsidR="009E1555">
        <w:rPr>
          <w:lang w:eastAsia="en-GB"/>
        </w:rPr>
        <w:t>(s)</w:t>
      </w:r>
      <w:r>
        <w:rPr>
          <w:lang w:eastAsia="en-GB"/>
        </w:rPr>
        <w:t xml:space="preserve"> to AF with Nnef_</w:t>
      </w:r>
      <w:r w:rsidR="001003A2">
        <w:rPr>
          <w:lang w:eastAsia="en-GB"/>
        </w:rPr>
        <w:t xml:space="preserve">EASExposure </w:t>
      </w:r>
      <w:r>
        <w:rPr>
          <w:lang w:eastAsia="en-GB"/>
        </w:rPr>
        <w:t>Notify message.</w:t>
      </w:r>
    </w:p>
    <w:p w14:paraId="20D7FA2F" w14:textId="77777777" w:rsidR="00AE7E78" w:rsidRPr="004B2BE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9F962" w14:textId="77777777" w:rsidR="001D104F" w:rsidRDefault="001D104F">
      <w:r>
        <w:separator/>
      </w:r>
    </w:p>
  </w:endnote>
  <w:endnote w:type="continuationSeparator" w:id="0">
    <w:p w14:paraId="6ADCCDA6" w14:textId="77777777" w:rsidR="001D104F" w:rsidRDefault="001D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94A1A" w14:textId="77777777" w:rsidR="001D104F" w:rsidRDefault="001D104F">
      <w:r>
        <w:separator/>
      </w:r>
    </w:p>
  </w:footnote>
  <w:footnote w:type="continuationSeparator" w:id="0">
    <w:p w14:paraId="3BD57403" w14:textId="77777777" w:rsidR="001D104F" w:rsidRDefault="001D1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A71"/>
    <w:rsid w:val="0005342C"/>
    <w:rsid w:val="00080B3E"/>
    <w:rsid w:val="000A6394"/>
    <w:rsid w:val="000B0F5F"/>
    <w:rsid w:val="000B7FED"/>
    <w:rsid w:val="000C038A"/>
    <w:rsid w:val="000C6598"/>
    <w:rsid w:val="000D44B3"/>
    <w:rsid w:val="001003A2"/>
    <w:rsid w:val="00127F75"/>
    <w:rsid w:val="00145D43"/>
    <w:rsid w:val="00156CC2"/>
    <w:rsid w:val="00192C46"/>
    <w:rsid w:val="00194607"/>
    <w:rsid w:val="001A08B3"/>
    <w:rsid w:val="001A7B60"/>
    <w:rsid w:val="001B52F0"/>
    <w:rsid w:val="001B7A65"/>
    <w:rsid w:val="001C1C1A"/>
    <w:rsid w:val="001D104F"/>
    <w:rsid w:val="001E41F3"/>
    <w:rsid w:val="00230688"/>
    <w:rsid w:val="0024497C"/>
    <w:rsid w:val="0026004D"/>
    <w:rsid w:val="002640DD"/>
    <w:rsid w:val="00275D12"/>
    <w:rsid w:val="00284FEB"/>
    <w:rsid w:val="002860C4"/>
    <w:rsid w:val="002B37E2"/>
    <w:rsid w:val="002B5741"/>
    <w:rsid w:val="002E472E"/>
    <w:rsid w:val="002E49EE"/>
    <w:rsid w:val="00305409"/>
    <w:rsid w:val="00316DAA"/>
    <w:rsid w:val="003421E7"/>
    <w:rsid w:val="003609EF"/>
    <w:rsid w:val="0036231A"/>
    <w:rsid w:val="00374DD4"/>
    <w:rsid w:val="003C3061"/>
    <w:rsid w:val="003D7F8D"/>
    <w:rsid w:val="003E1A36"/>
    <w:rsid w:val="003E5B50"/>
    <w:rsid w:val="00410371"/>
    <w:rsid w:val="004242F1"/>
    <w:rsid w:val="00427591"/>
    <w:rsid w:val="004B2BEE"/>
    <w:rsid w:val="004B75B7"/>
    <w:rsid w:val="004E1ED3"/>
    <w:rsid w:val="005141D9"/>
    <w:rsid w:val="005152F1"/>
    <w:rsid w:val="0051580D"/>
    <w:rsid w:val="00547111"/>
    <w:rsid w:val="00562CE4"/>
    <w:rsid w:val="00592D74"/>
    <w:rsid w:val="005D3EF2"/>
    <w:rsid w:val="005E10C4"/>
    <w:rsid w:val="005E2C44"/>
    <w:rsid w:val="00621188"/>
    <w:rsid w:val="006257ED"/>
    <w:rsid w:val="00631133"/>
    <w:rsid w:val="00643930"/>
    <w:rsid w:val="00653DE4"/>
    <w:rsid w:val="00665C47"/>
    <w:rsid w:val="0068325A"/>
    <w:rsid w:val="00686F7F"/>
    <w:rsid w:val="00695808"/>
    <w:rsid w:val="006A0F3A"/>
    <w:rsid w:val="006B46FB"/>
    <w:rsid w:val="006E21FB"/>
    <w:rsid w:val="006E43BF"/>
    <w:rsid w:val="00701696"/>
    <w:rsid w:val="007342B2"/>
    <w:rsid w:val="00792342"/>
    <w:rsid w:val="007977A8"/>
    <w:rsid w:val="007B512A"/>
    <w:rsid w:val="007C2097"/>
    <w:rsid w:val="007D6A07"/>
    <w:rsid w:val="007E554B"/>
    <w:rsid w:val="007F7259"/>
    <w:rsid w:val="008040A8"/>
    <w:rsid w:val="008279FA"/>
    <w:rsid w:val="008626E7"/>
    <w:rsid w:val="00870EE7"/>
    <w:rsid w:val="008863B9"/>
    <w:rsid w:val="008A39CC"/>
    <w:rsid w:val="008A45A6"/>
    <w:rsid w:val="008B2A9C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1555"/>
    <w:rsid w:val="009E3297"/>
    <w:rsid w:val="009E505C"/>
    <w:rsid w:val="009F734F"/>
    <w:rsid w:val="009F74B7"/>
    <w:rsid w:val="00A246B6"/>
    <w:rsid w:val="00A47E70"/>
    <w:rsid w:val="00A50CF0"/>
    <w:rsid w:val="00A632CE"/>
    <w:rsid w:val="00A7671C"/>
    <w:rsid w:val="00AA2CBC"/>
    <w:rsid w:val="00AC5820"/>
    <w:rsid w:val="00AD1CD8"/>
    <w:rsid w:val="00AE7E78"/>
    <w:rsid w:val="00B12957"/>
    <w:rsid w:val="00B23078"/>
    <w:rsid w:val="00B258BB"/>
    <w:rsid w:val="00B67B97"/>
    <w:rsid w:val="00B968C8"/>
    <w:rsid w:val="00BA3EC5"/>
    <w:rsid w:val="00BA51D9"/>
    <w:rsid w:val="00BA56EC"/>
    <w:rsid w:val="00BB5DFC"/>
    <w:rsid w:val="00BD279D"/>
    <w:rsid w:val="00BD6BB8"/>
    <w:rsid w:val="00C12F96"/>
    <w:rsid w:val="00C51334"/>
    <w:rsid w:val="00C66BA2"/>
    <w:rsid w:val="00C870F6"/>
    <w:rsid w:val="00C95985"/>
    <w:rsid w:val="00CA7F22"/>
    <w:rsid w:val="00CC5026"/>
    <w:rsid w:val="00CC68D0"/>
    <w:rsid w:val="00CD61B0"/>
    <w:rsid w:val="00CE6898"/>
    <w:rsid w:val="00D03F9A"/>
    <w:rsid w:val="00D06D51"/>
    <w:rsid w:val="00D24991"/>
    <w:rsid w:val="00D27D3D"/>
    <w:rsid w:val="00D50255"/>
    <w:rsid w:val="00D66520"/>
    <w:rsid w:val="00D84AE9"/>
    <w:rsid w:val="00DD390B"/>
    <w:rsid w:val="00DE34CF"/>
    <w:rsid w:val="00E13F3D"/>
    <w:rsid w:val="00E34898"/>
    <w:rsid w:val="00E70EDB"/>
    <w:rsid w:val="00E766B3"/>
    <w:rsid w:val="00E96EB7"/>
    <w:rsid w:val="00EB09B7"/>
    <w:rsid w:val="00EC7413"/>
    <w:rsid w:val="00EE7D7C"/>
    <w:rsid w:val="00EF6A2F"/>
    <w:rsid w:val="00F25D98"/>
    <w:rsid w:val="00F263BA"/>
    <w:rsid w:val="00F300FB"/>
    <w:rsid w:val="00F41F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A7F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2B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B2BE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B2B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E9A7C-1203-4C46-B81D-F6D922210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695</Words>
  <Characters>3827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23.548 AF obtaining DNAI associated with EAS</vt:lpstr>
      <vt:lpstr>MTG_TITLE</vt:lpstr>
    </vt:vector>
  </TitlesOfParts>
  <Company>Huawei Technologies</Company>
  <LinksUpToDate>false</LinksUpToDate>
  <CharactersWithSpaces>4513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23.548 AF obtaining DNAI associated with EAS</dc:title>
  <dc:subject/>
  <dc:creator>Huawei team</dc:creator>
  <cp:keywords/>
  <cp:lastModifiedBy>Rapporteur (Patrice Hédé)</cp:lastModifiedBy>
  <cp:revision>8</cp:revision>
  <cp:lastPrinted>1899-12-31T23:00:00Z</cp:lastPrinted>
  <dcterms:created xsi:type="dcterms:W3CDTF">2022-11-04T10:04:00Z</dcterms:created>
  <dcterms:modified xsi:type="dcterms:W3CDTF">2022-11-04T15:23:00Z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(3)anWKM3BYF47VjF6bvsCKkIUtSMByotBA2N05i0AbbmCkULLXDitaY8+Ccs8W1uJjvjbalPe/
VhNIfj0myvTLxNnZha17mvUsskl2rJqpAUfF/K7ulL2G07bafm081ISCdMI0rCmrF3PQy8z9
qaEX+hmSsNfzuVbwnyMBeEIJU8QoJP/ZmlTymtj/mn6MhSer4OAwqA8UmdLgOArvCwYAzKMb
wb+mUmh+OXI8zaYPTq</vt:lpwstr>
  </property>
  <property fmtid="{D5CDD505-2E9C-101B-9397-08002B2CF9AE}" pid="22" name="_2015_ms_pID_7253431">
    <vt:lpwstr>2AzzfJopqiAHjvJpClr/o3GHS7GjerWwiR4pjXLXdJ7L+1K5Fp83uU
NqsjWs7PgEDqNIwJkd7qEqqUm7oaDpxCLrHoQ6VCupeAz37htauSw8IVH3tXuN0LNxbXMEyT
ko7Fo0H6KnlYk1h46yXZSaW76m4D+gxTZlRQ648sP+dENY1PFfuAupRG87hbUHe9/Ao7qqXz
3UdFcwnFCd4aivLAdflP1X4NMFqLFX4b/ngF</vt:lpwstr>
  </property>
  <property fmtid="{D5CDD505-2E9C-101B-9397-08002B2CF9AE}" pid="23" name="_2015_ms_pID_7253432">
    <vt:lpwstr>zJCwiYj0IH/ZegcdYDRz9UY=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1667572466</vt:lpwstr>
  </property>
</Properties>
</file>